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15D8" w14:textId="77777777" w:rsidR="00F4043B" w:rsidRDefault="00000000">
      <w:pPr>
        <w:spacing w:after="0"/>
        <w:ind w:left="229"/>
      </w:pPr>
      <w:r>
        <w:rPr>
          <w:noProof/>
        </w:rPr>
        <mc:AlternateContent>
          <mc:Choice Requires="wpg">
            <w:drawing>
              <wp:inline distT="0" distB="0" distL="0" distR="0" wp14:anchorId="3E9FD929" wp14:editId="28711D7C">
                <wp:extent cx="3173337" cy="3173336"/>
                <wp:effectExtent l="0" t="0" r="8255" b="8255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337" cy="3173336"/>
                          <a:chOff x="0" y="0"/>
                          <a:chExt cx="3173337" cy="317333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586662" cy="317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662" h="3173336">
                                <a:moveTo>
                                  <a:pt x="1586662" y="0"/>
                                </a:moveTo>
                                <a:lnTo>
                                  <a:pt x="1586662" y="43269"/>
                                </a:lnTo>
                                <a:cubicBezTo>
                                  <a:pt x="1174420" y="43269"/>
                                  <a:pt x="786828" y="203810"/>
                                  <a:pt x="495325" y="495325"/>
                                </a:cubicBezTo>
                                <a:cubicBezTo>
                                  <a:pt x="203810" y="786841"/>
                                  <a:pt x="43269" y="1174420"/>
                                  <a:pt x="43269" y="1586675"/>
                                </a:cubicBezTo>
                                <a:cubicBezTo>
                                  <a:pt x="43269" y="1998929"/>
                                  <a:pt x="203810" y="2386508"/>
                                  <a:pt x="495325" y="2678011"/>
                                </a:cubicBezTo>
                                <a:cubicBezTo>
                                  <a:pt x="786828" y="2969514"/>
                                  <a:pt x="1174420" y="3130055"/>
                                  <a:pt x="1586662" y="3130055"/>
                                </a:cubicBezTo>
                                <a:lnTo>
                                  <a:pt x="1586662" y="3173336"/>
                                </a:lnTo>
                                <a:cubicBezTo>
                                  <a:pt x="710375" y="3173336"/>
                                  <a:pt x="0" y="2462949"/>
                                  <a:pt x="0" y="1586675"/>
                                </a:cubicBezTo>
                                <a:cubicBezTo>
                                  <a:pt x="0" y="710387"/>
                                  <a:pt x="710375" y="0"/>
                                  <a:pt x="1586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586662" y="0"/>
                            <a:ext cx="1586675" cy="317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675" h="3173336">
                                <a:moveTo>
                                  <a:pt x="0" y="0"/>
                                </a:moveTo>
                                <a:cubicBezTo>
                                  <a:pt x="876300" y="0"/>
                                  <a:pt x="1586675" y="710387"/>
                                  <a:pt x="1586675" y="1586675"/>
                                </a:cubicBezTo>
                                <a:cubicBezTo>
                                  <a:pt x="1586675" y="2462949"/>
                                  <a:pt x="876300" y="3173336"/>
                                  <a:pt x="0" y="3173336"/>
                                </a:cubicBezTo>
                                <a:lnTo>
                                  <a:pt x="0" y="3130055"/>
                                </a:lnTo>
                                <a:cubicBezTo>
                                  <a:pt x="412255" y="3130055"/>
                                  <a:pt x="799833" y="2969514"/>
                                  <a:pt x="1091349" y="2678011"/>
                                </a:cubicBezTo>
                                <a:cubicBezTo>
                                  <a:pt x="1382865" y="2386508"/>
                                  <a:pt x="1543393" y="1998929"/>
                                  <a:pt x="1543393" y="1586675"/>
                                </a:cubicBezTo>
                                <a:cubicBezTo>
                                  <a:pt x="1543393" y="1174420"/>
                                  <a:pt x="1382865" y="786841"/>
                                  <a:pt x="1091349" y="495325"/>
                                </a:cubicBezTo>
                                <a:cubicBezTo>
                                  <a:pt x="799833" y="203810"/>
                                  <a:pt x="412255" y="43269"/>
                                  <a:pt x="0" y="432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60017" y="464627"/>
                            <a:ext cx="2053311" cy="1639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311" h="1639430">
                                <a:moveTo>
                                  <a:pt x="1031786" y="0"/>
                                </a:moveTo>
                                <a:lnTo>
                                  <a:pt x="1542529" y="822947"/>
                                </a:lnTo>
                                <a:lnTo>
                                  <a:pt x="2053311" y="1638110"/>
                                </a:lnTo>
                                <a:lnTo>
                                  <a:pt x="0" y="1639430"/>
                                </a:lnTo>
                                <a:lnTo>
                                  <a:pt x="515887" y="819722"/>
                                </a:lnTo>
                                <a:lnTo>
                                  <a:pt x="1031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60017" y="464627"/>
                            <a:ext cx="2053311" cy="1639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311" h="1639430">
                                <a:moveTo>
                                  <a:pt x="2053311" y="1638110"/>
                                </a:moveTo>
                                <a:lnTo>
                                  <a:pt x="1542529" y="822947"/>
                                </a:lnTo>
                                <a:lnTo>
                                  <a:pt x="1031786" y="0"/>
                                </a:lnTo>
                                <a:lnTo>
                                  <a:pt x="515887" y="819722"/>
                                </a:lnTo>
                                <a:lnTo>
                                  <a:pt x="0" y="1639430"/>
                                </a:lnTo>
                                <a:lnTo>
                                  <a:pt x="2053311" y="1638110"/>
                                </a:lnTo>
                                <a:close/>
                              </a:path>
                            </a:pathLst>
                          </a:custGeom>
                          <a:ln w="37770" cap="rnd">
                            <a:round/>
                          </a:ln>
                        </wps:spPr>
                        <wps:style>
                          <a:lnRef idx="1">
                            <a:srgbClr val="C73D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79411" y="1554886"/>
                            <a:ext cx="1572390" cy="280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691BD" w14:textId="0312BEAF" w:rsidR="00F4043B" w:rsidRPr="00F16FF2" w:rsidRDefault="00F16FF2">
                              <w:pPr>
                                <w:rPr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EFD"/>
                                  <w:w w:val="117"/>
                                  <w:sz w:val="28"/>
                                  <w:lang w:val="de-DE"/>
                                </w:rPr>
                                <w:t>WegBegleiter</w:t>
                              </w:r>
                              <w:proofErr w:type="spellEnd"/>
                              <w:r>
                                <w:rPr>
                                  <w:b/>
                                  <w:color w:val="FFFEFD"/>
                                  <w:w w:val="117"/>
                                  <w:sz w:val="28"/>
                                  <w:lang w:val="de-DE"/>
                                </w:rPr>
                                <w:t>*in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71375" y="1797446"/>
                            <a:ext cx="1581053" cy="17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3A153" w14:textId="7F6DC836" w:rsidR="00F4043B" w:rsidRPr="00F16FF2" w:rsidRDefault="00000000" w:rsidP="00F16FF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16FF2">
                                <w:rPr>
                                  <w:b/>
                                  <w:bCs/>
                                  <w:color w:val="FFFEFD"/>
                                  <w:w w:val="111"/>
                                  <w:sz w:val="17"/>
                                </w:rPr>
                                <w:t>der</w:t>
                              </w:r>
                              <w:r w:rsidRPr="00F16FF2">
                                <w:rPr>
                                  <w:b/>
                                  <w:bCs/>
                                  <w:color w:val="FFFEFD"/>
                                  <w:spacing w:val="9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 w:rsidRPr="00F16FF2">
                                <w:rPr>
                                  <w:b/>
                                  <w:bCs/>
                                  <w:color w:val="FFFEFD"/>
                                  <w:w w:val="111"/>
                                  <w:sz w:val="17"/>
                                </w:rPr>
                                <w:t>NEUEN</w:t>
                              </w:r>
                              <w:r w:rsidRPr="00F16FF2">
                                <w:rPr>
                                  <w:b/>
                                  <w:bCs/>
                                  <w:color w:val="FFFEFD"/>
                                  <w:spacing w:val="9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 w:rsidRPr="00F16FF2">
                                <w:rPr>
                                  <w:b/>
                                  <w:bCs/>
                                  <w:color w:val="FFFEFD"/>
                                  <w:w w:val="111"/>
                                  <w:sz w:val="17"/>
                                </w:rPr>
                                <w:t>ZEIT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31161" y="242446"/>
                            <a:ext cx="746920" cy="21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D081E" w14:textId="77777777" w:rsidR="00F4043B" w:rsidRDefault="00000000">
                              <w:r w:rsidRPr="00BE0FAF">
                                <w:rPr>
                                  <w:color w:val="CC00CC"/>
                                  <w:w w:val="105"/>
                                </w:rPr>
                                <w:t>Energetik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07703" y="2164159"/>
                            <a:ext cx="1004998" cy="21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62931" w14:textId="77777777" w:rsidR="00F4043B" w:rsidRDefault="00000000">
                              <w:r>
                                <w:rPr>
                                  <w:color w:val="C73D88"/>
                                  <w:w w:val="109"/>
                                </w:rPr>
                                <w:t>Systemische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12478" y="2331799"/>
                            <a:ext cx="726296" cy="21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4DD81" w14:textId="77777777" w:rsidR="00F4043B" w:rsidRDefault="00000000">
                              <w:r>
                                <w:rPr>
                                  <w:color w:val="C73D88"/>
                                  <w:w w:val="106"/>
                                </w:rPr>
                                <w:t>Beratung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25740" y="2164159"/>
                            <a:ext cx="1569461" cy="21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C1384" w14:textId="77777777" w:rsidR="00F4043B" w:rsidRDefault="00000000">
                              <w:r>
                                <w:rPr>
                                  <w:color w:val="C73D88"/>
                                  <w:w w:val="105"/>
                                </w:rPr>
                                <w:t>Logotherapeutische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2719" y="2331799"/>
                            <a:ext cx="726296" cy="21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99D07" w14:textId="77777777" w:rsidR="00F4043B" w:rsidRDefault="00000000">
                              <w:r>
                                <w:rPr>
                                  <w:color w:val="C73D88"/>
                                  <w:w w:val="106"/>
                                </w:rPr>
                                <w:t>Beratung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FD929" id="Group 94" o:spid="_x0000_s1026" style="width:249.85pt;height:249.85pt;mso-position-horizontal-relative:char;mso-position-vertical-relative:line" coordsize="31733,3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">
                <v:shape id="Shape 6" o:spid="_x0000_s1027" style="position:absolute;width:15866;height:31733;visibility:visible;mso-wrap-style:square;v-text-anchor:top" coordsize="1586662,3173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" path="m1586662,r,43269c1174420,43269,786828,203810,495325,495325,203810,786841,43269,1174420,43269,1586675v,412254,160541,799833,452056,1091336c786828,2969514,1174420,3130055,1586662,3130055r,43281c710375,3173336,,2462949,,1586675,,710387,710375,,1586662,xe" fillcolor="#c73d88" stroked="f" strokeweight="0">
                  <v:stroke miterlimit="83231f" joinstyle="miter"/>
                  <v:path arrowok="t" textboxrect="0,0,1586662,3173336"/>
                </v:shape>
                <v:shape id="Shape 7" o:spid="_x0000_s1028" style="position:absolute;left:15866;width:15867;height:31733;visibility:visible;mso-wrap-style:square;v-text-anchor:top" coordsize="1586675,3173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" path="m,c876300,,1586675,710387,1586675,1586675,1586675,2462949,876300,3173336,,3173336r,-43281c412255,3130055,799833,2969514,1091349,2678011v291516,-291503,452044,-679082,452044,-1091336c1543393,1174420,1382865,786841,1091349,495325,799833,203810,412255,43269,,43269l,xe" fillcolor="#c73d88" stroked="f" strokeweight="0">
                  <v:stroke miterlimit="83231f" joinstyle="miter"/>
                  <v:path arrowok="t" textboxrect="0,0,1586675,3173336"/>
                </v:shape>
                <v:shape id="Shape 8" o:spid="_x0000_s1029" style="position:absolute;left:5600;top:4646;width:20533;height:16394;visibility:visible;mso-wrap-style:square;v-text-anchor:top" coordsize="2053311,163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" path="m1031786,r510743,822947l2053311,1638110,,1639430,515887,819722,1031786,xe" fillcolor="#c73d88" stroked="f" strokeweight="0">
                  <v:stroke miterlimit="83231f" joinstyle="miter"/>
                  <v:path arrowok="t" textboxrect="0,0,2053311,1639430"/>
                </v:shape>
                <v:shape id="Shape 9" o:spid="_x0000_s1030" style="position:absolute;left:5600;top:4646;width:20533;height:16394;visibility:visible;mso-wrap-style:square;v-text-anchor:top" coordsize="2053311,163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" path="m2053311,1638110l1542529,822947,1031786,,515887,819722,,1639430r2053311,-1320xe" filled="f" strokecolor="#c73d88" strokeweight="1.0492mm">
                  <v:stroke endcap="round"/>
                  <v:path arrowok="t" textboxrect="0,0,2053311,1639430"/>
                </v:shape>
                <v:rect id="Rectangle 10" o:spid="_x0000_s1031" style="position:absolute;left:8794;top:15548;width:15724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A9691BD" w14:textId="0312BEAF" w:rsidR="00F4043B" w:rsidRPr="00F16FF2" w:rsidRDefault="00F16FF2">
                        <w:pPr>
                          <w:rPr>
                            <w:lang w:val="de-DE"/>
                          </w:rPr>
                        </w:pPr>
                        <w:proofErr w:type="spellStart"/>
                        <w:r>
                          <w:rPr>
                            <w:b/>
                            <w:color w:val="FFFEFD"/>
                            <w:w w:val="117"/>
                            <w:sz w:val="28"/>
                            <w:lang w:val="de-DE"/>
                          </w:rPr>
                          <w:t>WegBegleiter</w:t>
                        </w:r>
                        <w:proofErr w:type="spellEnd"/>
                        <w:r>
                          <w:rPr>
                            <w:b/>
                            <w:color w:val="FFFEFD"/>
                            <w:w w:val="117"/>
                            <w:sz w:val="28"/>
                            <w:lang w:val="de-DE"/>
                          </w:rPr>
                          <w:t>*in</w:t>
                        </w:r>
                      </w:p>
                    </w:txbxContent>
                  </v:textbox>
                </v:rect>
                <v:rect id="Rectangle 11" o:spid="_x0000_s1032" style="position:absolute;left:7713;top:17974;width:15811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CD3A153" w14:textId="7F6DC836" w:rsidR="00F4043B" w:rsidRPr="00F16FF2" w:rsidRDefault="00000000" w:rsidP="00F16FF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16FF2">
                          <w:rPr>
                            <w:b/>
                            <w:bCs/>
                            <w:color w:val="FFFEFD"/>
                            <w:w w:val="111"/>
                            <w:sz w:val="17"/>
                          </w:rPr>
                          <w:t>der</w:t>
                        </w:r>
                        <w:r w:rsidRPr="00F16FF2">
                          <w:rPr>
                            <w:b/>
                            <w:bCs/>
                            <w:color w:val="FFFEFD"/>
                            <w:spacing w:val="9"/>
                            <w:w w:val="111"/>
                            <w:sz w:val="17"/>
                          </w:rPr>
                          <w:t xml:space="preserve"> </w:t>
                        </w:r>
                        <w:r w:rsidRPr="00F16FF2">
                          <w:rPr>
                            <w:b/>
                            <w:bCs/>
                            <w:color w:val="FFFEFD"/>
                            <w:w w:val="111"/>
                            <w:sz w:val="17"/>
                          </w:rPr>
                          <w:t>NEUEN</w:t>
                        </w:r>
                        <w:r w:rsidRPr="00F16FF2">
                          <w:rPr>
                            <w:b/>
                            <w:bCs/>
                            <w:color w:val="FFFEFD"/>
                            <w:spacing w:val="9"/>
                            <w:w w:val="111"/>
                            <w:sz w:val="17"/>
                          </w:rPr>
                          <w:t xml:space="preserve"> </w:t>
                        </w:r>
                        <w:r w:rsidRPr="00F16FF2">
                          <w:rPr>
                            <w:b/>
                            <w:bCs/>
                            <w:color w:val="FFFEFD"/>
                            <w:w w:val="111"/>
                            <w:sz w:val="17"/>
                          </w:rPr>
                          <w:t>ZEIT</w:t>
                        </w:r>
                      </w:p>
                    </w:txbxContent>
                  </v:textbox>
                </v:rect>
                <v:rect id="Rectangle 12" o:spid="_x0000_s1033" style="position:absolute;left:13311;top:2424;width:7469;height:2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97D081E" w14:textId="77777777" w:rsidR="00F4043B" w:rsidRDefault="00000000">
                        <w:r w:rsidRPr="00BE0FAF">
                          <w:rPr>
                            <w:color w:val="CC00CC"/>
                            <w:w w:val="105"/>
                          </w:rPr>
                          <w:t>Energetik</w:t>
                        </w:r>
                      </w:p>
                    </w:txbxContent>
                  </v:textbox>
                </v:rect>
                <v:rect id="Rectangle 13" o:spid="_x0000_s1034" style="position:absolute;left:19077;top:21641;width:10050;height:2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A662931" w14:textId="77777777" w:rsidR="00F4043B" w:rsidRDefault="00000000">
                        <w:r>
                          <w:rPr>
                            <w:color w:val="C73D88"/>
                            <w:w w:val="109"/>
                          </w:rPr>
                          <w:t>Systemische</w:t>
                        </w:r>
                      </w:p>
                    </w:txbxContent>
                  </v:textbox>
                </v:rect>
                <v:rect id="Rectangle 14" o:spid="_x0000_s1035" style="position:absolute;left:20124;top:23317;width:7263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BF4DD81" w14:textId="77777777" w:rsidR="00F4043B" w:rsidRDefault="00000000">
                        <w:r>
                          <w:rPr>
                            <w:color w:val="C73D88"/>
                            <w:w w:val="106"/>
                          </w:rPr>
                          <w:t>Beratung</w:t>
                        </w:r>
                      </w:p>
                    </w:txbxContent>
                  </v:textbox>
                </v:rect>
                <v:rect id="Rectangle 15" o:spid="_x0000_s1036" style="position:absolute;left:3257;top:21641;width:15695;height:2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8EC1384" w14:textId="77777777" w:rsidR="00F4043B" w:rsidRDefault="00000000">
                        <w:r>
                          <w:rPr>
                            <w:color w:val="C73D88"/>
                            <w:w w:val="105"/>
                          </w:rPr>
                          <w:t>Logotherapeutische</w:t>
                        </w:r>
                      </w:p>
                    </w:txbxContent>
                  </v:textbox>
                </v:rect>
                <v:rect id="Rectangle 16" o:spid="_x0000_s1037" style="position:absolute;left:6427;top:23317;width:7263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1799D07" w14:textId="77777777" w:rsidR="00F4043B" w:rsidRDefault="00000000">
                        <w:r>
                          <w:rPr>
                            <w:color w:val="C73D88"/>
                            <w:w w:val="106"/>
                          </w:rPr>
                          <w:t>Beratung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4043B">
      <w:pgSz w:w="8391" w:h="5953" w:orient="landscape"/>
      <w:pgMar w:top="498" w:right="1440" w:bottom="4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3B"/>
    <w:rsid w:val="00101C47"/>
    <w:rsid w:val="00506BE6"/>
    <w:rsid w:val="00707EC7"/>
    <w:rsid w:val="00712FC8"/>
    <w:rsid w:val="00BE0FAF"/>
    <w:rsid w:val="00BF13E0"/>
    <w:rsid w:val="00F16FF2"/>
    <w:rsid w:val="00F4043B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0AE8"/>
  <w15:docId w15:val="{C1EFB8EA-9E9E-4E63-9E6E-FB443F2B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CC2025-03-Infografik-A6-v2a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CC2025-03-Infografik-A6-v2a</dc:title>
  <dc:subject/>
  <dc:creator>Gemeinde Hallwang</dc:creator>
  <cp:keywords/>
  <cp:lastModifiedBy>Gemeinde Hallwang</cp:lastModifiedBy>
  <cp:revision>2</cp:revision>
  <cp:lastPrinted>2025-05-09T10:20:00Z</cp:lastPrinted>
  <dcterms:created xsi:type="dcterms:W3CDTF">2025-07-14T06:39:00Z</dcterms:created>
  <dcterms:modified xsi:type="dcterms:W3CDTF">2025-07-14T06:39:00Z</dcterms:modified>
</cp:coreProperties>
</file>